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05" w:rsidRPr="007E1905" w:rsidRDefault="007E1905" w:rsidP="007E1905">
      <w:pPr>
        <w:pStyle w:val="a3"/>
        <w:spacing w:line="427" w:lineRule="auto"/>
        <w:ind w:left="922" w:right="856" w:firstLine="561"/>
        <w:jc w:val="center"/>
        <w:rPr>
          <w:rFonts w:ascii="Times New Roman" w:eastAsia="Times New Roman"/>
        </w:rPr>
      </w:pPr>
      <w:r>
        <w:t>一、孤独症儿童感知觉评估表</w:t>
      </w:r>
    </w:p>
    <w:tbl>
      <w:tblPr>
        <w:tblpPr w:leftFromText="180" w:rightFromText="180" w:vertAnchor="text" w:horzAnchor="page" w:tblpX="1715" w:tblpY="103"/>
        <w:tblOverlap w:val="never"/>
        <w:tblW w:w="8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5"/>
        <w:gridCol w:w="2258"/>
        <w:gridCol w:w="2465"/>
        <w:gridCol w:w="2500"/>
      </w:tblGrid>
      <w:tr w:rsidR="007E1905" w:rsidTr="00D916CD">
        <w:trPr>
          <w:trHeight w:val="620"/>
        </w:trPr>
        <w:tc>
          <w:tcPr>
            <w:tcW w:w="1475" w:type="dxa"/>
          </w:tcPr>
          <w:p w:rsidR="007E1905" w:rsidRDefault="007E1905" w:rsidP="00D916CD">
            <w:pPr>
              <w:pStyle w:val="TableParagraph"/>
              <w:spacing w:before="175"/>
              <w:ind w:left="293" w:right="289"/>
              <w:jc w:val="center"/>
              <w:rPr>
                <w:sz w:val="21"/>
              </w:rPr>
            </w:pPr>
            <w:r>
              <w:rPr>
                <w:sz w:val="21"/>
              </w:rPr>
              <w:t>评估次数</w:t>
            </w:r>
          </w:p>
        </w:tc>
        <w:tc>
          <w:tcPr>
            <w:tcW w:w="2258" w:type="dxa"/>
          </w:tcPr>
          <w:p w:rsidR="007E1905" w:rsidRDefault="007E1905" w:rsidP="00D916CD">
            <w:pPr>
              <w:pStyle w:val="TableParagraph"/>
              <w:spacing w:before="175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第 一 次</w:t>
            </w:r>
          </w:p>
        </w:tc>
        <w:tc>
          <w:tcPr>
            <w:tcW w:w="2465" w:type="dxa"/>
          </w:tcPr>
          <w:p w:rsidR="007E1905" w:rsidRDefault="007E1905" w:rsidP="00D916CD">
            <w:pPr>
              <w:pStyle w:val="TableParagraph"/>
              <w:spacing w:before="175"/>
              <w:ind w:left="811"/>
              <w:rPr>
                <w:sz w:val="21"/>
              </w:rPr>
            </w:pPr>
            <w:r>
              <w:rPr>
                <w:sz w:val="21"/>
              </w:rPr>
              <w:t>第 二 次</w:t>
            </w:r>
          </w:p>
        </w:tc>
        <w:tc>
          <w:tcPr>
            <w:tcW w:w="2500" w:type="dxa"/>
          </w:tcPr>
          <w:p w:rsidR="007E1905" w:rsidRDefault="007E1905" w:rsidP="00D916CD">
            <w:pPr>
              <w:pStyle w:val="TableParagraph"/>
              <w:spacing w:before="175"/>
              <w:ind w:left="830"/>
              <w:rPr>
                <w:sz w:val="21"/>
              </w:rPr>
            </w:pPr>
            <w:r>
              <w:rPr>
                <w:sz w:val="21"/>
              </w:rPr>
              <w:t>第 三 次</w:t>
            </w:r>
          </w:p>
        </w:tc>
      </w:tr>
      <w:tr w:rsidR="007E1905" w:rsidTr="00D916CD">
        <w:trPr>
          <w:trHeight w:val="471"/>
        </w:trPr>
        <w:tc>
          <w:tcPr>
            <w:tcW w:w="1475" w:type="dxa"/>
          </w:tcPr>
          <w:p w:rsidR="007E1905" w:rsidRDefault="007E1905" w:rsidP="00D916CD">
            <w:pPr>
              <w:pStyle w:val="TableParagraph"/>
              <w:spacing w:before="101"/>
              <w:ind w:left="293" w:right="289"/>
              <w:jc w:val="center"/>
              <w:rPr>
                <w:sz w:val="21"/>
              </w:rPr>
            </w:pPr>
            <w:r>
              <w:rPr>
                <w:sz w:val="21"/>
              </w:rPr>
              <w:t>评估日期</w:t>
            </w:r>
          </w:p>
        </w:tc>
        <w:tc>
          <w:tcPr>
            <w:tcW w:w="2258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5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D916CD">
        <w:trPr>
          <w:trHeight w:val="437"/>
        </w:trPr>
        <w:tc>
          <w:tcPr>
            <w:tcW w:w="1475" w:type="dxa"/>
          </w:tcPr>
          <w:p w:rsidR="007E1905" w:rsidRDefault="007E1905" w:rsidP="00D916CD">
            <w:pPr>
              <w:pStyle w:val="TableParagraph"/>
              <w:spacing w:before="82"/>
              <w:ind w:left="293" w:right="289"/>
              <w:jc w:val="center"/>
              <w:rPr>
                <w:sz w:val="21"/>
              </w:rPr>
            </w:pPr>
            <w:r>
              <w:rPr>
                <w:sz w:val="21"/>
              </w:rPr>
              <w:t>儿童年龄</w:t>
            </w:r>
          </w:p>
        </w:tc>
        <w:tc>
          <w:tcPr>
            <w:tcW w:w="2258" w:type="dxa"/>
          </w:tcPr>
          <w:p w:rsidR="007E1905" w:rsidRDefault="007E1905" w:rsidP="00D916CD">
            <w:pPr>
              <w:pStyle w:val="TableParagraph"/>
              <w:tabs>
                <w:tab w:val="left" w:pos="740"/>
              </w:tabs>
              <w:spacing w:before="8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岁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2465" w:type="dxa"/>
          </w:tcPr>
          <w:p w:rsidR="007E1905" w:rsidRDefault="007E1905" w:rsidP="00D916CD">
            <w:pPr>
              <w:pStyle w:val="TableParagraph"/>
              <w:tabs>
                <w:tab w:val="left" w:pos="1495"/>
              </w:tabs>
              <w:spacing w:before="82"/>
              <w:ind w:left="758"/>
              <w:rPr>
                <w:sz w:val="21"/>
              </w:rPr>
            </w:pPr>
            <w:r>
              <w:rPr>
                <w:sz w:val="21"/>
              </w:rPr>
              <w:t>岁</w:t>
            </w:r>
            <w:r>
              <w:rPr>
                <w:sz w:val="21"/>
              </w:rPr>
              <w:tab/>
              <w:t>月</w:t>
            </w:r>
          </w:p>
        </w:tc>
        <w:tc>
          <w:tcPr>
            <w:tcW w:w="2500" w:type="dxa"/>
          </w:tcPr>
          <w:p w:rsidR="007E1905" w:rsidRDefault="007E1905" w:rsidP="00D916CD">
            <w:pPr>
              <w:pStyle w:val="TableParagraph"/>
              <w:tabs>
                <w:tab w:val="left" w:pos="1512"/>
              </w:tabs>
              <w:spacing w:before="82"/>
              <w:ind w:left="777"/>
              <w:rPr>
                <w:sz w:val="21"/>
              </w:rPr>
            </w:pPr>
            <w:r>
              <w:rPr>
                <w:sz w:val="21"/>
              </w:rPr>
              <w:t>岁</w:t>
            </w:r>
            <w:r>
              <w:rPr>
                <w:sz w:val="21"/>
              </w:rPr>
              <w:tab/>
              <w:t>月</w:t>
            </w:r>
          </w:p>
        </w:tc>
      </w:tr>
      <w:tr w:rsidR="007E1905" w:rsidTr="00D916CD">
        <w:trPr>
          <w:trHeight w:val="445"/>
        </w:trPr>
        <w:tc>
          <w:tcPr>
            <w:tcW w:w="1475" w:type="dxa"/>
          </w:tcPr>
          <w:p w:rsidR="007E1905" w:rsidRDefault="007E1905" w:rsidP="00D916CD">
            <w:pPr>
              <w:pStyle w:val="TableParagraph"/>
              <w:spacing w:before="87"/>
              <w:ind w:left="294" w:right="288"/>
              <w:jc w:val="center"/>
              <w:rPr>
                <w:sz w:val="21"/>
              </w:rPr>
            </w:pPr>
            <w:r>
              <w:rPr>
                <w:sz w:val="21"/>
              </w:rPr>
              <w:t>评 估 员</w:t>
            </w:r>
          </w:p>
        </w:tc>
        <w:tc>
          <w:tcPr>
            <w:tcW w:w="2258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5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0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E1905" w:rsidRDefault="007E1905" w:rsidP="007E1905">
      <w:pPr>
        <w:pStyle w:val="a3"/>
        <w:spacing w:before="9"/>
        <w:rPr>
          <w:b/>
          <w:sz w:val="10"/>
        </w:rPr>
      </w:pPr>
    </w:p>
    <w:p w:rsidR="007E1905" w:rsidRDefault="007E1905" w:rsidP="007E1905">
      <w:pPr>
        <w:pStyle w:val="a3"/>
        <w:rPr>
          <w:b/>
          <w:sz w:val="20"/>
        </w:rPr>
      </w:pPr>
    </w:p>
    <w:tbl>
      <w:tblPr>
        <w:tblpPr w:leftFromText="180" w:rightFromText="180" w:vertAnchor="text" w:horzAnchor="page" w:tblpX="1715" w:tblpY="2275"/>
        <w:tblOverlap w:val="never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993"/>
        <w:gridCol w:w="2409"/>
        <w:gridCol w:w="1134"/>
        <w:gridCol w:w="993"/>
        <w:gridCol w:w="850"/>
        <w:gridCol w:w="1276"/>
        <w:gridCol w:w="709"/>
      </w:tblGrid>
      <w:tr w:rsidR="007E1905" w:rsidTr="0054785E">
        <w:trPr>
          <w:trHeight w:val="637"/>
        </w:trPr>
        <w:tc>
          <w:tcPr>
            <w:tcW w:w="1565" w:type="dxa"/>
            <w:gridSpan w:val="2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4"/>
              </w:rPr>
            </w:pPr>
          </w:p>
          <w:p w:rsidR="007E1905" w:rsidRDefault="007E1905" w:rsidP="00D916CD">
            <w:pPr>
              <w:pStyle w:val="TableParagraph"/>
              <w:spacing w:before="163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评估范围</w:t>
            </w:r>
          </w:p>
        </w:tc>
        <w:tc>
          <w:tcPr>
            <w:tcW w:w="2409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4"/>
              </w:rPr>
            </w:pPr>
          </w:p>
          <w:p w:rsidR="007E1905" w:rsidRDefault="007E1905" w:rsidP="00D916CD">
            <w:pPr>
              <w:pStyle w:val="TableParagraph"/>
              <w:spacing w:before="163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评估项目</w:t>
            </w:r>
          </w:p>
        </w:tc>
        <w:tc>
          <w:tcPr>
            <w:tcW w:w="2977" w:type="dxa"/>
            <w:gridSpan w:val="3"/>
          </w:tcPr>
          <w:p w:rsidR="007E1905" w:rsidRDefault="007E1905" w:rsidP="00D916CD">
            <w:pPr>
              <w:pStyle w:val="TableParagraph"/>
              <w:spacing w:before="5"/>
              <w:ind w:left="504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评估记录</w:t>
            </w:r>
          </w:p>
          <w:p w:rsidR="007E1905" w:rsidRDefault="007E1905" w:rsidP="00D916CD">
            <w:pPr>
              <w:pStyle w:val="TableParagraph"/>
              <w:spacing w:before="12" w:line="294" w:lineRule="exact"/>
              <w:ind w:left="509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（P、E、F 或 X）</w:t>
            </w:r>
          </w:p>
        </w:tc>
        <w:tc>
          <w:tcPr>
            <w:tcW w:w="1276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4"/>
              </w:rPr>
            </w:pPr>
          </w:p>
          <w:p w:rsidR="007E1905" w:rsidRDefault="007E1905" w:rsidP="00D916CD">
            <w:pPr>
              <w:pStyle w:val="TableParagraph"/>
              <w:spacing w:before="163"/>
              <w:ind w:left="109"/>
              <w:rPr>
                <w:b/>
                <w:sz w:val="24"/>
              </w:rPr>
            </w:pPr>
            <w:r>
              <w:rPr>
                <w:b/>
                <w:spacing w:val="-30"/>
                <w:sz w:val="24"/>
              </w:rPr>
              <w:t>参考年龄</w:t>
            </w:r>
          </w:p>
        </w:tc>
        <w:tc>
          <w:tcPr>
            <w:tcW w:w="709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4"/>
              </w:rPr>
            </w:pPr>
          </w:p>
          <w:p w:rsidR="007E1905" w:rsidRDefault="007E1905" w:rsidP="00D916CD">
            <w:pPr>
              <w:pStyle w:val="TableParagraph"/>
              <w:spacing w:before="163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7E1905" w:rsidTr="0054785E">
        <w:trPr>
          <w:trHeight w:val="600"/>
        </w:trPr>
        <w:tc>
          <w:tcPr>
            <w:tcW w:w="1565" w:type="dxa"/>
            <w:gridSpan w:val="2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spacing w:before="146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第一次</w:t>
            </w: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spacing w:before="146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第二次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spacing w:before="146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第三次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E1905" w:rsidRDefault="007E1905" w:rsidP="00D916CD">
            <w:pPr>
              <w:pStyle w:val="TableParagraph"/>
              <w:ind w:left="166"/>
              <w:rPr>
                <w:sz w:val="21"/>
              </w:rPr>
            </w:pPr>
            <w:r>
              <w:rPr>
                <w:sz w:val="21"/>
              </w:rPr>
              <w:t>视觉</w:t>
            </w:r>
          </w:p>
        </w:tc>
        <w:tc>
          <w:tcPr>
            <w:tcW w:w="993" w:type="dxa"/>
            <w:vMerge w:val="restart"/>
          </w:tcPr>
          <w:p w:rsidR="007E1905" w:rsidRDefault="007E1905" w:rsidP="00D916CD">
            <w:pPr>
              <w:pStyle w:val="TableParagraph"/>
              <w:spacing w:before="150" w:line="285" w:lineRule="auto"/>
              <w:ind w:left="237" w:right="231"/>
              <w:rPr>
                <w:sz w:val="21"/>
              </w:rPr>
            </w:pPr>
            <w:r>
              <w:rPr>
                <w:sz w:val="21"/>
              </w:rPr>
              <w:t>视觉注视</w:t>
            </w: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注视光线刺激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5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注视颜色刺激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3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7E1905" w:rsidRDefault="007E1905" w:rsidP="00D916CD">
            <w:pPr>
              <w:pStyle w:val="TableParagraph"/>
              <w:spacing w:before="155" w:line="285" w:lineRule="auto"/>
              <w:ind w:left="237" w:right="231"/>
              <w:rPr>
                <w:sz w:val="21"/>
              </w:rPr>
            </w:pPr>
            <w:r>
              <w:rPr>
                <w:sz w:val="21"/>
              </w:rPr>
              <w:t>视觉追视</w:t>
            </w: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灵活追视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3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4-6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追视飘动物体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3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追视快速运动物体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12-18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E1905" w:rsidRDefault="007E1905" w:rsidP="00D916CD">
            <w:pPr>
              <w:pStyle w:val="TableParagraph"/>
              <w:spacing w:line="285" w:lineRule="auto"/>
              <w:ind w:left="213" w:right="231" w:firstLine="24"/>
              <w:rPr>
                <w:sz w:val="21"/>
              </w:rPr>
            </w:pPr>
            <w:r>
              <w:rPr>
                <w:sz w:val="21"/>
              </w:rPr>
              <w:t>视觉辨认</w:t>
            </w:r>
          </w:p>
        </w:tc>
        <w:tc>
          <w:tcPr>
            <w:tcW w:w="2409" w:type="dxa"/>
          </w:tcPr>
          <w:p w:rsidR="007E1905" w:rsidRDefault="007E1905" w:rsidP="0054785E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辨认熟悉人物的面孔（如：爸爸、妈妈）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3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5-6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辨认自己的影像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12-15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辨认常见物品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辨认 1 种颜色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16-20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辨认 2 种颜色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22-26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1905" w:rsidTr="0054785E">
        <w:trPr>
          <w:trHeight w:val="284"/>
        </w:trPr>
        <w:tc>
          <w:tcPr>
            <w:tcW w:w="57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E1905" w:rsidRDefault="007E1905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找出两种不同的颜色</w:t>
            </w:r>
          </w:p>
        </w:tc>
        <w:tc>
          <w:tcPr>
            <w:tcW w:w="1134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7E1905" w:rsidRDefault="007E1905" w:rsidP="00D916CD">
            <w:pPr>
              <w:pStyle w:val="TableParagraph"/>
              <w:spacing w:before="25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35-38 月</w:t>
            </w: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E1905" w:rsidRDefault="007E1905" w:rsidP="007E1905">
      <w:pPr>
        <w:rPr>
          <w:rFonts w:ascii="Times New Roman"/>
          <w:sz w:val="24"/>
        </w:rPr>
        <w:sectPr w:rsidR="007E1905" w:rsidSect="007E1905">
          <w:footerReference w:type="default" r:id="rId6"/>
          <w:pgSz w:w="11910" w:h="16840"/>
          <w:pgMar w:top="567" w:right="879" w:bottom="567" w:left="879" w:header="0" w:footer="913" w:gutter="0"/>
          <w:cols w:space="720"/>
        </w:sectPr>
      </w:pPr>
    </w:p>
    <w:tbl>
      <w:tblPr>
        <w:tblW w:w="9020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899"/>
        <w:gridCol w:w="3117"/>
        <w:gridCol w:w="850"/>
        <w:gridCol w:w="851"/>
        <w:gridCol w:w="709"/>
        <w:gridCol w:w="992"/>
        <w:gridCol w:w="850"/>
      </w:tblGrid>
      <w:tr w:rsidR="007E1905" w:rsidTr="0054785E">
        <w:trPr>
          <w:trHeight w:val="284"/>
        </w:trPr>
        <w:tc>
          <w:tcPr>
            <w:tcW w:w="752" w:type="dxa"/>
            <w:vMerge w:val="restart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1905" w:rsidRDefault="007E1905" w:rsidP="00D916CD">
            <w:pPr>
              <w:pStyle w:val="TableParagraph"/>
              <w:spacing w:line="285" w:lineRule="auto"/>
              <w:ind w:left="107" w:right="97"/>
              <w:jc w:val="both"/>
              <w:rPr>
                <w:sz w:val="21"/>
              </w:rPr>
            </w:pPr>
            <w:r>
              <w:rPr>
                <w:sz w:val="21"/>
              </w:rPr>
              <w:t>视觉记忆及重整</w:t>
            </w: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指出图形拼块的正确位置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34-39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指出动物拼块的正确位置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34-39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完成物品拼板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45-49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完成动物拼图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45-49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颜色积木配对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45-49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杯下寻物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58-62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</w:tcPr>
          <w:p w:rsidR="007E1905" w:rsidRDefault="007E1905" w:rsidP="00D916CD">
            <w:pPr>
              <w:pStyle w:val="TableParagraph"/>
              <w:spacing w:before="175" w:line="285" w:lineRule="auto"/>
              <w:ind w:left="237" w:right="231"/>
              <w:rPr>
                <w:sz w:val="21"/>
              </w:rPr>
            </w:pPr>
            <w:r>
              <w:rPr>
                <w:sz w:val="21"/>
              </w:rPr>
              <w:t>视觉偏好</w:t>
            </w: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对图画感兴趣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20-25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表现出使用惯用眼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30-36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spacing w:before="140"/>
              <w:ind w:left="108"/>
              <w:rPr>
                <w:sz w:val="21"/>
              </w:rPr>
            </w:pPr>
            <w:r>
              <w:rPr>
                <w:sz w:val="21"/>
              </w:rPr>
              <w:t>听觉</w:t>
            </w:r>
          </w:p>
        </w:tc>
        <w:tc>
          <w:tcPr>
            <w:tcW w:w="899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7E1905" w:rsidRDefault="007E1905" w:rsidP="00D916CD">
            <w:pPr>
              <w:pStyle w:val="TableParagraph"/>
              <w:spacing w:line="285" w:lineRule="auto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听觉反应</w:t>
            </w: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母亲叫名有反应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5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对突发声作出反应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5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听到两侧或身后响声，</w:t>
            </w:r>
          </w:p>
          <w:p w:rsidR="007E1905" w:rsidRDefault="007E1905" w:rsidP="00D916CD">
            <w:pPr>
              <w:pStyle w:val="TableParagraph"/>
              <w:spacing w:before="48"/>
              <w:ind w:left="106"/>
              <w:rPr>
                <w:sz w:val="21"/>
              </w:rPr>
            </w:pPr>
            <w:r>
              <w:rPr>
                <w:sz w:val="21"/>
              </w:rPr>
              <w:t>头会转向声源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5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3-6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</w:tcPr>
          <w:p w:rsidR="007E1905" w:rsidRDefault="007E1905" w:rsidP="00D916C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E1905" w:rsidRDefault="007E1905" w:rsidP="00D916CD">
            <w:pPr>
              <w:pStyle w:val="TableParagraph"/>
              <w:spacing w:line="285" w:lineRule="auto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听觉注意</w:t>
            </w: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注意声音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5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0-6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专心聆听音叉响声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5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5-6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专心聆听秒表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8-9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E1905" w:rsidRDefault="007E1905" w:rsidP="00D916CD">
            <w:pPr>
              <w:pStyle w:val="TableParagraph"/>
              <w:spacing w:line="285" w:lineRule="auto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听觉辨别</w:t>
            </w: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5" w:line="283" w:lineRule="auto"/>
              <w:ind w:left="106" w:right="97"/>
              <w:rPr>
                <w:sz w:val="21"/>
              </w:rPr>
            </w:pPr>
            <w:r>
              <w:rPr>
                <w:spacing w:val="12"/>
                <w:sz w:val="21"/>
              </w:rPr>
              <w:t>别人叫自己名字时会</w:t>
            </w:r>
            <w:r>
              <w:rPr>
                <w:spacing w:val="-12"/>
                <w:sz w:val="21"/>
              </w:rPr>
              <w:t>作出反应，而对其它名</w:t>
            </w:r>
          </w:p>
          <w:p w:rsidR="007E1905" w:rsidRDefault="007E1905" w:rsidP="00D916CD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字则没有反应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5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聆听响板声及转向声</w:t>
            </w:r>
            <w:r>
              <w:rPr>
                <w:w w:val="99"/>
                <w:sz w:val="21"/>
              </w:rPr>
              <w:t>源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7-15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聆听哨子声及转向声</w:t>
            </w:r>
            <w:r>
              <w:rPr>
                <w:w w:val="99"/>
                <w:sz w:val="21"/>
              </w:rPr>
              <w:t>源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7-15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聆听摇铃声及转向声</w:t>
            </w:r>
            <w:r>
              <w:rPr>
                <w:w w:val="99"/>
                <w:sz w:val="21"/>
              </w:rPr>
              <w:t>源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7-15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3"/>
              <w:ind w:left="106" w:right="-15"/>
              <w:rPr>
                <w:sz w:val="21"/>
              </w:rPr>
            </w:pPr>
            <w:r>
              <w:rPr>
                <w:spacing w:val="-20"/>
                <w:sz w:val="21"/>
              </w:rPr>
              <w:t>分辨声音的长、短、强、</w:t>
            </w:r>
            <w:r>
              <w:rPr>
                <w:sz w:val="21"/>
              </w:rPr>
              <w:t>弱、块、慢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分辨生活中和自然界的各种声音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辨听常见的乐器声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分辨 2 种以上的铃声或节奏音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0"/>
              </w:rPr>
            </w:pPr>
          </w:p>
          <w:p w:rsidR="007E1905" w:rsidRDefault="007E1905" w:rsidP="00D916C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E1905" w:rsidRDefault="007E1905" w:rsidP="00D916C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触觉</w:t>
            </w:r>
          </w:p>
        </w:tc>
        <w:tc>
          <w:tcPr>
            <w:tcW w:w="899" w:type="dxa"/>
            <w:vMerge w:val="restart"/>
          </w:tcPr>
          <w:p w:rsidR="007E1905" w:rsidRDefault="007E1905" w:rsidP="00D916CD">
            <w:pPr>
              <w:pStyle w:val="TableParagraph"/>
              <w:rPr>
                <w:b/>
                <w:sz w:val="24"/>
              </w:rPr>
            </w:pPr>
          </w:p>
          <w:p w:rsidR="007E1905" w:rsidRDefault="007E1905" w:rsidP="00D916CD">
            <w:pPr>
              <w:pStyle w:val="TableParagraph"/>
              <w:rPr>
                <w:b/>
                <w:sz w:val="27"/>
              </w:rPr>
            </w:pPr>
          </w:p>
          <w:p w:rsidR="007E1905" w:rsidRDefault="007E1905" w:rsidP="00D916CD">
            <w:pPr>
              <w:pStyle w:val="TableParagraph"/>
              <w:spacing w:before="1" w:line="249" w:lineRule="auto"/>
              <w:ind w:left="208" w:right="198"/>
              <w:rPr>
                <w:sz w:val="24"/>
              </w:rPr>
            </w:pPr>
            <w:r>
              <w:rPr>
                <w:sz w:val="24"/>
              </w:rPr>
              <w:t>触觉反应</w:t>
            </w: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对东西碰撞身体时，做出适当的反应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3-6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对 3 种不同触觉刺激作出反应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0-12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905" w:rsidTr="0054785E">
        <w:trPr>
          <w:trHeight w:val="284"/>
        </w:trPr>
        <w:tc>
          <w:tcPr>
            <w:tcW w:w="752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7E1905" w:rsidRDefault="007E1905" w:rsidP="00D916C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7E1905" w:rsidRDefault="007E1905" w:rsidP="007E1905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对自己的衣物湿了有反应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E1905" w:rsidRDefault="007E1905" w:rsidP="00D916CD">
            <w:pPr>
              <w:pStyle w:val="TableParagraph"/>
              <w:spacing w:before="2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850" w:type="dxa"/>
          </w:tcPr>
          <w:p w:rsidR="007E1905" w:rsidRDefault="007E1905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1905" w:rsidRDefault="007E1905" w:rsidP="007E1905">
      <w:pPr>
        <w:rPr>
          <w:rFonts w:ascii="Times New Roman"/>
          <w:sz w:val="20"/>
        </w:rPr>
        <w:sectPr w:rsidR="007E1905" w:rsidSect="007E1905">
          <w:pgSz w:w="11910" w:h="16840"/>
          <w:pgMar w:top="1418" w:right="567" w:bottom="1100" w:left="567" w:header="0" w:footer="913" w:gutter="0"/>
          <w:cols w:space="720"/>
        </w:sectPr>
      </w:pPr>
    </w:p>
    <w:tbl>
      <w:tblPr>
        <w:tblW w:w="8618" w:type="dxa"/>
        <w:jc w:val="center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1247"/>
        <w:gridCol w:w="2552"/>
        <w:gridCol w:w="850"/>
        <w:gridCol w:w="851"/>
        <w:gridCol w:w="614"/>
        <w:gridCol w:w="1020"/>
        <w:gridCol w:w="732"/>
      </w:tblGrid>
      <w:tr w:rsidR="0054785E" w:rsidTr="0054785E">
        <w:trPr>
          <w:trHeight w:val="338"/>
          <w:jc w:val="center"/>
        </w:trPr>
        <w:tc>
          <w:tcPr>
            <w:tcW w:w="752" w:type="dxa"/>
            <w:vMerge w:val="restart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vMerge w:val="restart"/>
          </w:tcPr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spacing w:before="3"/>
              <w:rPr>
                <w:b/>
              </w:rPr>
            </w:pPr>
          </w:p>
          <w:p w:rsidR="0054785E" w:rsidRDefault="0054785E" w:rsidP="00D916CD">
            <w:pPr>
              <w:pStyle w:val="TableParagraph"/>
              <w:spacing w:before="1" w:line="285" w:lineRule="auto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触觉辨别</w:t>
            </w: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凭触觉配对物品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3"/>
              <w:ind w:left="116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9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凭触觉挑选常见物品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5"/>
              <w:ind w:left="116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9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凭触觉区分轻重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27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凭触觉区分干湿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28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触摸物体的形状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5"/>
              <w:ind w:left="116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9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</w:tcPr>
          <w:p w:rsidR="0054785E" w:rsidRDefault="0054785E" w:rsidP="00D916CD">
            <w:pPr>
              <w:pStyle w:val="TableParagraph"/>
              <w:spacing w:before="9" w:line="320" w:lineRule="atLeast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触觉忆</w:t>
            </w: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触摸物体按大、小排列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80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触摸物体按轻、重排列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638"/>
          <w:jc w:val="center"/>
        </w:trPr>
        <w:tc>
          <w:tcPr>
            <w:tcW w:w="752" w:type="dxa"/>
            <w:vMerge w:val="restart"/>
          </w:tcPr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54785E" w:rsidRDefault="0054785E" w:rsidP="00D916CD">
            <w:pPr>
              <w:pStyle w:val="TableParagraph"/>
              <w:ind w:left="166"/>
              <w:rPr>
                <w:sz w:val="21"/>
              </w:rPr>
            </w:pPr>
            <w:r>
              <w:rPr>
                <w:sz w:val="21"/>
              </w:rPr>
              <w:t>味觉</w:t>
            </w:r>
          </w:p>
        </w:tc>
        <w:tc>
          <w:tcPr>
            <w:tcW w:w="1247" w:type="dxa"/>
          </w:tcPr>
          <w:p w:rsidR="0054785E" w:rsidRDefault="0054785E" w:rsidP="0054785E">
            <w:pPr>
              <w:pStyle w:val="TableParagraph"/>
              <w:spacing w:before="24"/>
              <w:ind w:left="113" w:right="105"/>
              <w:jc w:val="center"/>
              <w:rPr>
                <w:sz w:val="21"/>
              </w:rPr>
            </w:pPr>
            <w:r>
              <w:rPr>
                <w:sz w:val="21"/>
              </w:rPr>
              <w:t>味觉反</w:t>
            </w:r>
            <w:r>
              <w:rPr>
                <w:w w:val="99"/>
                <w:sz w:val="21"/>
              </w:rPr>
              <w:t>应</w:t>
            </w:r>
          </w:p>
        </w:tc>
        <w:tc>
          <w:tcPr>
            <w:tcW w:w="2552" w:type="dxa"/>
          </w:tcPr>
          <w:p w:rsidR="0054785E" w:rsidRDefault="0054785E" w:rsidP="0054785E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对 3 种不同味道作出反应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69"/>
              <w:rPr>
                <w:sz w:val="21"/>
              </w:rPr>
            </w:pPr>
            <w:r>
              <w:rPr>
                <w:sz w:val="21"/>
              </w:rPr>
              <w:t>0-12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8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</w:tcPr>
          <w:p w:rsidR="0054785E" w:rsidRDefault="0054785E" w:rsidP="00D916C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4785E" w:rsidRDefault="0054785E" w:rsidP="00D916CD">
            <w:pPr>
              <w:pStyle w:val="TableParagraph"/>
              <w:spacing w:line="285" w:lineRule="auto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味觉辨别</w:t>
            </w: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分辨酸、甜味道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30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分辨咸、苦味道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8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辨别食物的冷热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5"/>
              <w:ind w:left="116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637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</w:tcPr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54785E" w:rsidRDefault="0054785E" w:rsidP="00D916CD">
            <w:pPr>
              <w:pStyle w:val="TableParagraph"/>
              <w:spacing w:line="285" w:lineRule="auto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味觉记忆</w:t>
            </w:r>
          </w:p>
        </w:tc>
        <w:tc>
          <w:tcPr>
            <w:tcW w:w="2552" w:type="dxa"/>
          </w:tcPr>
          <w:p w:rsidR="0054785E" w:rsidRDefault="0054785E" w:rsidP="0054785E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辨别各种味道的浓和淡（如：甜味）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5"/>
              <w:ind w:left="116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638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54785E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辨别食物的软、硬和滑、粗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8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识别混合味道的食物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5"/>
              <w:ind w:left="116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637"/>
          <w:jc w:val="center"/>
        </w:trPr>
        <w:tc>
          <w:tcPr>
            <w:tcW w:w="752" w:type="dxa"/>
            <w:vMerge w:val="restart"/>
          </w:tcPr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rPr>
                <w:b/>
                <w:sz w:val="20"/>
              </w:rPr>
            </w:pPr>
          </w:p>
          <w:p w:rsidR="0054785E" w:rsidRDefault="0054785E" w:rsidP="00D916CD">
            <w:pPr>
              <w:pStyle w:val="TableParagraph"/>
              <w:spacing w:before="134"/>
              <w:ind w:left="166"/>
              <w:rPr>
                <w:sz w:val="21"/>
              </w:rPr>
            </w:pPr>
            <w:r>
              <w:rPr>
                <w:sz w:val="21"/>
              </w:rPr>
              <w:t>嗅觉</w:t>
            </w:r>
          </w:p>
        </w:tc>
        <w:tc>
          <w:tcPr>
            <w:tcW w:w="1247" w:type="dxa"/>
          </w:tcPr>
          <w:p w:rsidR="0054785E" w:rsidRDefault="0054785E" w:rsidP="00D916CD">
            <w:pPr>
              <w:pStyle w:val="TableParagraph"/>
              <w:spacing w:before="24"/>
              <w:ind w:left="113" w:right="105"/>
              <w:jc w:val="center"/>
              <w:rPr>
                <w:sz w:val="21"/>
              </w:rPr>
            </w:pPr>
            <w:r>
              <w:rPr>
                <w:sz w:val="21"/>
              </w:rPr>
              <w:t>嗅觉反</w:t>
            </w:r>
          </w:p>
          <w:p w:rsidR="0054785E" w:rsidRDefault="0054785E" w:rsidP="00D916CD">
            <w:pPr>
              <w:pStyle w:val="TableParagraph"/>
              <w:spacing w:before="50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应</w:t>
            </w:r>
          </w:p>
        </w:tc>
        <w:tc>
          <w:tcPr>
            <w:tcW w:w="2552" w:type="dxa"/>
          </w:tcPr>
          <w:p w:rsidR="0054785E" w:rsidRDefault="0054785E" w:rsidP="0054785E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对 3 种不同气味作出反应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69"/>
              <w:rPr>
                <w:sz w:val="21"/>
              </w:rPr>
            </w:pPr>
            <w:r>
              <w:rPr>
                <w:sz w:val="21"/>
              </w:rPr>
              <w:t>0-12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8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</w:tcPr>
          <w:p w:rsidR="0054785E" w:rsidRDefault="0054785E" w:rsidP="00D916CD">
            <w:pPr>
              <w:pStyle w:val="TableParagraph"/>
              <w:spacing w:before="29"/>
              <w:ind w:left="113" w:right="105"/>
              <w:jc w:val="center"/>
              <w:rPr>
                <w:sz w:val="21"/>
              </w:rPr>
            </w:pPr>
            <w:r>
              <w:rPr>
                <w:sz w:val="21"/>
              </w:rPr>
              <w:t>嗅觉辨</w:t>
            </w:r>
          </w:p>
          <w:p w:rsidR="0054785E" w:rsidRDefault="0054785E" w:rsidP="0054785E">
            <w:pPr>
              <w:pStyle w:val="TableParagraph"/>
              <w:spacing w:before="50"/>
              <w:rPr>
                <w:sz w:val="21"/>
              </w:rPr>
            </w:pPr>
            <w:r>
              <w:rPr>
                <w:w w:val="99"/>
                <w:sz w:val="21"/>
              </w:rPr>
              <w:t>别</w:t>
            </w: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分辨香、臭气味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319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依气味配对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637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 w:val="restart"/>
          </w:tcPr>
          <w:p w:rsidR="0054785E" w:rsidRDefault="0054785E" w:rsidP="00D916C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4785E" w:rsidRDefault="0054785E" w:rsidP="00D916CD">
            <w:pPr>
              <w:pStyle w:val="TableParagraph"/>
              <w:spacing w:line="285" w:lineRule="auto"/>
              <w:ind w:left="343" w:right="123" w:hanging="209"/>
              <w:rPr>
                <w:sz w:val="21"/>
              </w:rPr>
            </w:pPr>
            <w:r>
              <w:rPr>
                <w:sz w:val="21"/>
              </w:rPr>
              <w:t>嗅觉记忆</w:t>
            </w:r>
          </w:p>
        </w:tc>
        <w:tc>
          <w:tcPr>
            <w:tcW w:w="2552" w:type="dxa"/>
          </w:tcPr>
          <w:p w:rsidR="0054785E" w:rsidRDefault="0054785E" w:rsidP="0054785E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根据气味，指出或说出常见的食物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5E" w:rsidTr="0054785E">
        <w:trPr>
          <w:trHeight w:val="637"/>
          <w:jc w:val="center"/>
        </w:trPr>
        <w:tc>
          <w:tcPr>
            <w:tcW w:w="752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54785E" w:rsidRDefault="0054785E" w:rsidP="00D916C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54785E" w:rsidRDefault="0054785E" w:rsidP="0054785E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根据气味，说出两种水果的名称</w:t>
            </w:r>
          </w:p>
        </w:tc>
        <w:tc>
          <w:tcPr>
            <w:tcW w:w="850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54785E" w:rsidRDefault="0054785E" w:rsidP="00D916CD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32" w:type="dxa"/>
          </w:tcPr>
          <w:p w:rsidR="0054785E" w:rsidRDefault="0054785E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5E" w:rsidRDefault="0054785E" w:rsidP="0054785E">
      <w:pPr>
        <w:spacing w:before="24"/>
        <w:ind w:left="922"/>
        <w:rPr>
          <w:sz w:val="21"/>
        </w:rPr>
      </w:pPr>
      <w:r>
        <w:rPr>
          <w:b/>
          <w:sz w:val="21"/>
        </w:rPr>
        <w:t>备注</w:t>
      </w:r>
      <w:r>
        <w:rPr>
          <w:sz w:val="21"/>
        </w:rPr>
        <w:t>：</w:t>
      </w:r>
    </w:p>
    <w:p w:rsidR="0054785E" w:rsidRDefault="0054785E" w:rsidP="0054785E">
      <w:pPr>
        <w:spacing w:before="50"/>
        <w:ind w:left="1342"/>
        <w:rPr>
          <w:sz w:val="21"/>
        </w:rPr>
      </w:pPr>
      <w:r>
        <w:rPr>
          <w:sz w:val="21"/>
        </w:rPr>
        <w:t>★—代表观察项目</w:t>
      </w:r>
    </w:p>
    <w:p w:rsidR="0054785E" w:rsidRDefault="0054785E" w:rsidP="0054785E">
      <w:pPr>
        <w:spacing w:before="50"/>
        <w:ind w:left="1342"/>
        <w:rPr>
          <w:sz w:val="21"/>
        </w:rPr>
      </w:pPr>
      <w:r>
        <w:rPr>
          <w:sz w:val="21"/>
        </w:rPr>
        <w:t>▲—代表观察或直接评估项目</w:t>
      </w:r>
    </w:p>
    <w:p w:rsidR="0054785E" w:rsidRDefault="0054785E" w:rsidP="0054785E">
      <w:pPr>
        <w:spacing w:before="51"/>
        <w:ind w:left="1342"/>
        <w:rPr>
          <w:sz w:val="21"/>
        </w:rPr>
      </w:pPr>
      <w:r>
        <w:rPr>
          <w:sz w:val="21"/>
        </w:rPr>
        <w:t>项目号前面没有任何标注的为直接评估项目</w:t>
      </w:r>
    </w:p>
    <w:p w:rsidR="0054785E" w:rsidRDefault="0054785E" w:rsidP="0054785E">
      <w:pPr>
        <w:spacing w:before="136"/>
        <w:ind w:left="922"/>
        <w:rPr>
          <w:b/>
          <w:sz w:val="21"/>
        </w:rPr>
      </w:pPr>
      <w:r>
        <w:rPr>
          <w:b/>
          <w:sz w:val="21"/>
        </w:rPr>
        <w:t>评分方法：</w:t>
      </w:r>
    </w:p>
    <w:p w:rsidR="0054785E" w:rsidRDefault="0054785E" w:rsidP="0054785E">
      <w:pPr>
        <w:spacing w:before="45"/>
        <w:ind w:left="1342"/>
        <w:rPr>
          <w:sz w:val="21"/>
        </w:rPr>
      </w:pPr>
      <w:r>
        <w:rPr>
          <w:sz w:val="21"/>
        </w:rPr>
        <w:t>通过（P）—记 1 分，表示在没有示范或协助下，儿童能独自完成某项目。</w:t>
      </w:r>
    </w:p>
    <w:p w:rsidR="0054785E" w:rsidRDefault="0054785E" w:rsidP="0054785E">
      <w:pPr>
        <w:spacing w:before="51" w:line="285" w:lineRule="auto"/>
        <w:ind w:left="922" w:right="816" w:firstLine="420"/>
        <w:rPr>
          <w:sz w:val="21"/>
        </w:rPr>
      </w:pPr>
      <w:r>
        <w:rPr>
          <w:spacing w:val="-5"/>
          <w:w w:val="95"/>
          <w:sz w:val="21"/>
        </w:rPr>
        <w:t>中间反应项</w:t>
      </w:r>
      <w:r>
        <w:rPr>
          <w:spacing w:val="-6"/>
          <w:w w:val="95"/>
          <w:sz w:val="21"/>
        </w:rPr>
        <w:t>（E）</w:t>
      </w:r>
      <w:r>
        <w:rPr>
          <w:spacing w:val="-7"/>
          <w:w w:val="95"/>
          <w:sz w:val="21"/>
        </w:rPr>
        <w:t xml:space="preserve">—不计分，表示儿童虽然未能完成某项目，但具有所要求动作的意识；   </w:t>
      </w:r>
      <w:r>
        <w:rPr>
          <w:spacing w:val="-7"/>
          <w:sz w:val="21"/>
        </w:rPr>
        <w:t>或在协助、重复指示和示范后，能尝试完成某项目 。</w:t>
      </w:r>
    </w:p>
    <w:p w:rsidR="0054785E" w:rsidRDefault="0054785E" w:rsidP="0054785E">
      <w:pPr>
        <w:spacing w:line="265" w:lineRule="exact"/>
        <w:ind w:left="1342"/>
        <w:rPr>
          <w:sz w:val="21"/>
        </w:rPr>
      </w:pPr>
      <w:r>
        <w:rPr>
          <w:sz w:val="21"/>
        </w:rPr>
        <w:t>不通过（F）—记 0 分，表示即使有示范或协助，儿童也不能完成某个项目。</w:t>
      </w:r>
    </w:p>
    <w:p w:rsidR="0054785E" w:rsidRDefault="0054785E" w:rsidP="0054785E">
      <w:pPr>
        <w:pStyle w:val="a3"/>
        <w:rPr>
          <w:sz w:val="20"/>
        </w:rPr>
      </w:pPr>
    </w:p>
    <w:p w:rsidR="0054785E" w:rsidRDefault="0054785E" w:rsidP="0054785E">
      <w:pPr>
        <w:tabs>
          <w:tab w:val="left" w:pos="6381"/>
          <w:tab w:val="left" w:pos="9201"/>
        </w:tabs>
        <w:spacing w:before="171"/>
        <w:ind w:left="5662"/>
        <w:rPr>
          <w:rFonts w:ascii="Times New Roman" w:eastAsia="Times New Roman"/>
          <w:sz w:val="24"/>
        </w:rPr>
      </w:pPr>
      <w:r>
        <w:rPr>
          <w:sz w:val="24"/>
        </w:rPr>
        <w:t>题数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54785E" w:rsidRDefault="0054785E" w:rsidP="0054785E">
      <w:pPr>
        <w:pStyle w:val="a3"/>
        <w:rPr>
          <w:rFonts w:ascii="Times New Roman"/>
          <w:sz w:val="20"/>
        </w:rPr>
      </w:pPr>
    </w:p>
    <w:p w:rsidR="0054785E" w:rsidRDefault="0054785E" w:rsidP="0054785E">
      <w:pPr>
        <w:pStyle w:val="a3"/>
        <w:rPr>
          <w:rFonts w:ascii="Times New Roman"/>
          <w:sz w:val="17"/>
        </w:rPr>
      </w:pPr>
    </w:p>
    <w:p w:rsidR="0054785E" w:rsidRDefault="0054785E" w:rsidP="0054785E">
      <w:pPr>
        <w:tabs>
          <w:tab w:val="left" w:pos="6463"/>
          <w:tab w:val="left" w:pos="7423"/>
          <w:tab w:val="left" w:pos="8503"/>
          <w:tab w:val="left" w:pos="9081"/>
        </w:tabs>
        <w:spacing w:before="67" w:line="624" w:lineRule="auto"/>
        <w:ind w:left="5662" w:right="921" w:hanging="39"/>
        <w:rPr>
          <w:rFonts w:ascii="Times New Roman" w:eastAsia="Times New Roman"/>
          <w:sz w:val="24"/>
        </w:rPr>
      </w:pPr>
      <w:r>
        <w:rPr>
          <w:sz w:val="24"/>
        </w:rPr>
        <w:t>级别</w:t>
      </w:r>
      <w:r>
        <w:rPr>
          <w:sz w:val="24"/>
        </w:rPr>
        <w:tab/>
        <w:t>通过</w:t>
      </w:r>
      <w:r>
        <w:rPr>
          <w:sz w:val="24"/>
        </w:rPr>
        <w:tab/>
        <w:t>中间项</w:t>
      </w:r>
      <w:r>
        <w:rPr>
          <w:sz w:val="24"/>
        </w:rPr>
        <w:tab/>
        <w:t>未通</w:t>
      </w:r>
      <w:r>
        <w:rPr>
          <w:spacing w:val="-18"/>
          <w:sz w:val="24"/>
        </w:rPr>
        <w:t>过</w:t>
      </w:r>
      <w:r>
        <w:rPr>
          <w:sz w:val="24"/>
        </w:rPr>
        <w:t>总分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EB451A" w:rsidRDefault="00EB451A" w:rsidP="004C037D"/>
    <w:sectPr w:rsidR="00EB451A" w:rsidSect="00E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70" w:rsidRDefault="009E3070" w:rsidP="009945EE">
      <w:r>
        <w:separator/>
      </w:r>
    </w:p>
  </w:endnote>
  <w:endnote w:type="continuationSeparator" w:id="1">
    <w:p w:rsidR="009E3070" w:rsidRDefault="009E3070" w:rsidP="0099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9" w:rsidRDefault="009945EE">
    <w:pPr>
      <w:pStyle w:val="a3"/>
      <w:spacing w:line="14" w:lineRule="auto"/>
      <w:rPr>
        <w:sz w:val="12"/>
      </w:rPr>
    </w:pPr>
    <w:r w:rsidRPr="0099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15pt;margin-top:781.2pt;width:13.1pt;height:12pt;z-index:-251658752;mso-position-horizontal-relative:page;mso-position-vertical-relative:page" filled="f" stroked="f">
          <v:textbox inset="0,0,0,0">
            <w:txbxContent>
              <w:p w:rsidR="007C1429" w:rsidRDefault="009945EE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E97704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4785E">
                  <w:rPr>
                    <w:rFonts w:ascii="Times New Roman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70" w:rsidRDefault="009E3070" w:rsidP="009945EE">
      <w:r>
        <w:separator/>
      </w:r>
    </w:p>
  </w:footnote>
  <w:footnote w:type="continuationSeparator" w:id="1">
    <w:p w:rsidR="009E3070" w:rsidRDefault="009E3070" w:rsidP="00994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905"/>
    <w:rsid w:val="00012545"/>
    <w:rsid w:val="00087514"/>
    <w:rsid w:val="000A17E9"/>
    <w:rsid w:val="000F386F"/>
    <w:rsid w:val="00247061"/>
    <w:rsid w:val="00345272"/>
    <w:rsid w:val="003803FE"/>
    <w:rsid w:val="004656D8"/>
    <w:rsid w:val="004833B2"/>
    <w:rsid w:val="004A5321"/>
    <w:rsid w:val="004C037D"/>
    <w:rsid w:val="004E0535"/>
    <w:rsid w:val="005335C2"/>
    <w:rsid w:val="0054785E"/>
    <w:rsid w:val="007E1905"/>
    <w:rsid w:val="007E38C1"/>
    <w:rsid w:val="00834F1B"/>
    <w:rsid w:val="009204DB"/>
    <w:rsid w:val="009945EE"/>
    <w:rsid w:val="009E3070"/>
    <w:rsid w:val="00A738DF"/>
    <w:rsid w:val="00CD69A6"/>
    <w:rsid w:val="00DA5534"/>
    <w:rsid w:val="00E03F05"/>
    <w:rsid w:val="00E32AD4"/>
    <w:rsid w:val="00E97704"/>
    <w:rsid w:val="00EB451A"/>
    <w:rsid w:val="00F0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90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7E1905"/>
    <w:pPr>
      <w:spacing w:before="43"/>
      <w:ind w:left="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7E1905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Char"/>
    <w:uiPriority w:val="1"/>
    <w:qFormat/>
    <w:rsid w:val="007E1905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7E1905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E1905"/>
  </w:style>
  <w:style w:type="paragraph" w:styleId="a4">
    <w:name w:val="header"/>
    <w:basedOn w:val="a"/>
    <w:link w:val="Char0"/>
    <w:uiPriority w:val="99"/>
    <w:semiHidden/>
    <w:unhideWhenUsed/>
    <w:rsid w:val="0054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4785E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5478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4785E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280</Words>
  <Characters>1601</Characters>
  <Application>Microsoft Office Word</Application>
  <DocSecurity>0</DocSecurity>
  <Lines>13</Lines>
  <Paragraphs>3</Paragraphs>
  <ScaleCrop>false</ScaleCrop>
  <Company>微软中国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2021-03-01T14:27:00Z</dcterms:created>
  <dcterms:modified xsi:type="dcterms:W3CDTF">2021-03-01T14:50:00Z</dcterms:modified>
</cp:coreProperties>
</file>